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6.png" ContentType="image/png"/>
  <Override PartName="/word/media/rId32.png" ContentType="image/png"/>
  <Override PartName="/word/media/rId40.png" ContentType="image/png"/>
  <Override PartName="/word/media/rId44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1.png" ContentType="image/png"/>
  <Override PartName="/word/media/rId75.png" ContentType="image/png"/>
  <Override PartName="/word/media/rId8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天空黑暗到一定程度，星辰就会熠熠生辉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进程通信</w:t>
      </w:r>
    </w:p>
    <w:p>
      <w:pPr>
        <w:pStyle w:val="FigureWithCaption"/>
      </w:pPr>
      <w:r>
        <w:drawing>
          <wp:inline>
            <wp:extent cx="5334000" cy="2227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4381573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rPr>
          <w:b/>
        </w:rPr>
        <w:t xml:space="preserve">进程通信的定义</w:t>
      </w:r>
      <w:r>
        <w:t xml:space="preserve">： 指进程之间的信息交换。进程是分配系统资源的单位（包括内存地址空间），因此各进程拥有的内存地址空间相互独立。</w:t>
      </w:r>
    </w:p>
    <w:p>
      <w:pPr>
        <w:numPr>
          <w:numId w:val="1001"/>
          <w:ilvl w:val="0"/>
        </w:numPr>
      </w:pPr>
      <w:r>
        <w:t xml:space="preserve">为了保证安全，一个进程不能直接访问另个进程的地址空间。</w:t>
      </w:r>
    </w:p>
    <w:p>
      <w:pPr>
        <w:numPr>
          <w:numId w:val="1001"/>
          <w:ilvl w:val="0"/>
        </w:numPr>
      </w:pPr>
      <w:r>
        <w:t xml:space="preserve">但是进程之间的信息交换又是必须实现的。</w:t>
      </w:r>
    </w:p>
    <w:p>
      <w:pPr>
        <w:numPr>
          <w:numId w:val="1001"/>
          <w:ilvl w:val="0"/>
        </w:numPr>
      </w:pPr>
      <w:r>
        <w:t xml:space="preserve">为了保证进程间的安全通信，操作系统提供了一些方法。</w:t>
      </w:r>
    </w:p>
    <w:p>
      <w:pPr>
        <w:pStyle w:val="Heading2"/>
      </w:pPr>
      <w:bookmarkStart w:id="25" w:name="header-n15"/>
      <w:bookmarkEnd w:id="25"/>
      <w:r>
        <w:t xml:space="preserve">共享存储</w:t>
      </w:r>
    </w:p>
    <w:p>
      <w:pPr>
        <w:pStyle w:val="FigureWithCaption"/>
      </w:pPr>
      <w:r>
        <w:drawing>
          <wp:inline>
            <wp:extent cx="5334000" cy="23757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508302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9" w:name="header-n17"/>
      <w:bookmarkEnd w:id="29"/>
      <w:r>
        <w:t xml:space="preserve">消息传递</w:t>
      </w:r>
    </w:p>
    <w:p>
      <w:pPr>
        <w:pStyle w:val="FigureWithCaption"/>
      </w:pPr>
      <w:r>
        <w:drawing>
          <wp:inline>
            <wp:extent cx="5334000" cy="26512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522454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3" w:name="header-n19"/>
      <w:bookmarkEnd w:id="33"/>
      <w:r>
        <w:t xml:space="preserve">管道通信</w:t>
      </w:r>
    </w:p>
    <w:p>
      <w:pPr>
        <w:pStyle w:val="FigureWithCaption"/>
      </w:pPr>
      <w:r>
        <w:drawing>
          <wp:inline>
            <wp:extent cx="5334000" cy="2930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5130966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7" w:name="header-n21"/>
      <w:bookmarkEnd w:id="37"/>
      <w:r>
        <w:t xml:space="preserve">小结</w:t>
      </w:r>
    </w:p>
    <w:p>
      <w:pPr>
        <w:pStyle w:val="FigureWithCaption"/>
      </w:pPr>
      <w:r>
        <w:drawing>
          <wp:inline>
            <wp:extent cx="5334000" cy="34810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5452826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1" w:name="header-n23"/>
      <w:bookmarkEnd w:id="41"/>
      <w:r>
        <w:t xml:space="preserve">线程、多线程模型</w:t>
      </w:r>
    </w:p>
    <w:p>
      <w:pPr>
        <w:pStyle w:val="FigureWithCaption"/>
      </w:pPr>
      <w:r>
        <w:drawing>
          <wp:inline>
            <wp:extent cx="5334000" cy="33040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6002941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4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5" w:name="header-n25"/>
      <w:bookmarkEnd w:id="45"/>
      <w:r>
        <w:t xml:space="preserve">产生原因</w:t>
      </w:r>
    </w:p>
    <w:p>
      <w:pPr>
        <w:numPr>
          <w:numId w:val="1002"/>
          <w:ilvl w:val="0"/>
        </w:numPr>
      </w:pPr>
      <w:r>
        <w:t xml:space="preserve">有的进程可能需要“同时”做很多事，而传统的进程只能串行地执行一系列程序。为此，引入了“线程”，来增加并发度。</w:t>
      </w:r>
    </w:p>
    <w:p>
      <w:pPr>
        <w:numPr>
          <w:numId w:val="1002"/>
          <w:ilvl w:val="0"/>
        </w:numPr>
      </w:pPr>
      <w:r>
        <w:t xml:space="preserve">传统的进程是程序执行的最小单位。在引入线程后，线程成为程序执行流的最小单位。（可以线程理解为轻量级进程）</w:t>
      </w:r>
    </w:p>
    <w:p>
      <w:pPr>
        <w:numPr>
          <w:numId w:val="1002"/>
          <w:ilvl w:val="0"/>
        </w:numPr>
      </w:pPr>
      <w:r>
        <w:t xml:space="preserve">线程是一个</w:t>
      </w:r>
      <w:r>
        <w:rPr>
          <w:shd w:val="clear" w:fill="ffff00"/>
        </w:rPr>
        <w:t>基本的CPU执行单元</w:t>
      </w:r>
      <w:r>
        <w:t xml:space="preserve">也是</w:t>
      </w:r>
      <w:r>
        <w:rPr>
          <w:shd w:val="clear" w:fill="ffff00"/>
        </w:rPr>
        <w:t>程序执行流的最小单位</w:t>
      </w:r>
      <w:r>
        <w:t xml:space="preserve">。</w:t>
      </w:r>
    </w:p>
    <w:p>
      <w:pPr>
        <w:numPr>
          <w:numId w:val="1002"/>
          <w:ilvl w:val="0"/>
        </w:numPr>
      </w:pPr>
      <w:r>
        <w:t xml:space="preserve">引入线程之后，不仅是进程之间可以并发，进程内的各线程之间也可以并发，从而进一步提升了系统的并发度，使得一个进程内也可以并发处理各种任务（如QQ视频、文字聊天、传文件）</w:t>
      </w:r>
    </w:p>
    <w:p>
      <w:pPr>
        <w:numPr>
          <w:numId w:val="1002"/>
          <w:ilvl w:val="0"/>
        </w:numPr>
      </w:pPr>
      <w:r>
        <w:t xml:space="preserve">引入线程后，进程只作为除CPU之外的系统资源的分配单元（如打印机、内存地址空间等都是分配给进程的）.</w:t>
      </w:r>
    </w:p>
    <w:p>
      <w:pPr>
        <w:pStyle w:val="Heading2"/>
      </w:pPr>
      <w:bookmarkStart w:id="46" w:name="header-n37"/>
      <w:bookmarkEnd w:id="46"/>
      <w:r>
        <w:t xml:space="preserve">产生变化</w:t>
      </w:r>
    </w:p>
    <w:p>
      <w:pPr>
        <w:pStyle w:val="FigureWithCaption"/>
      </w:pPr>
      <w:r>
        <w:drawing>
          <wp:inline>
            <wp:extent cx="5334000" cy="1771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6195321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t xml:space="preserve">线程是调度的最小单位</w:t>
      </w:r>
    </w:p>
    <w:p>
      <w:pPr>
        <w:pStyle w:val="Heading2"/>
      </w:pPr>
      <w:bookmarkStart w:id="50" w:name="header-n42"/>
      <w:bookmarkEnd w:id="50"/>
      <w:r>
        <w:t xml:space="preserve">线程的属性</w:t>
      </w:r>
    </w:p>
    <w:p>
      <w:pPr>
        <w:pStyle w:val="FigureWithCaption"/>
      </w:pPr>
      <w:r>
        <w:drawing>
          <wp:inline>
            <wp:extent cx="5334000" cy="35328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636332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4" w:name="header-n44"/>
      <w:bookmarkEnd w:id="54"/>
      <w:r>
        <w:t xml:space="preserve">线程的实现方式</w:t>
      </w:r>
    </w:p>
    <w:p>
      <w:pPr>
        <w:pStyle w:val="Heading3"/>
      </w:pPr>
      <w:bookmarkStart w:id="55" w:name="header-n45"/>
      <w:bookmarkEnd w:id="55"/>
      <w:r>
        <w:t xml:space="preserve">用户级线程</w:t>
      </w:r>
    </w:p>
    <w:p>
      <w:pPr>
        <w:numPr>
          <w:numId w:val="1004"/>
          <w:ilvl w:val="0"/>
        </w:numPr>
      </w:pPr>
      <w:r>
        <w:t xml:space="preserve">用户级线程由应用程序通过</w:t>
      </w:r>
      <w:r>
        <w:rPr>
          <w:shd w:val="clear" w:fill="ffff00"/>
        </w:rPr>
        <w:t>线程库</w:t>
      </w:r>
      <w:r>
        <w:t xml:space="preserve">实现。所有的线程管理工作都由应用程序负责（包括线程切换）</w:t>
      </w:r>
    </w:p>
    <w:p>
      <w:pPr>
        <w:numPr>
          <w:numId w:val="1004"/>
          <w:ilvl w:val="0"/>
        </w:numPr>
      </w:pPr>
      <w:r>
        <w:t xml:space="preserve">用户级线程中，线程切换可以在用户态下即可完成，无需操作系统干预</w:t>
      </w:r>
    </w:p>
    <w:p>
      <w:r>
        <w:pict>
          <v:rect style="width:0;height:1.5pt" o:hralign="center" o:hrstd="t" o:hr="t"/>
        </w:pict>
      </w:r>
    </w:p>
    <w:p>
      <w:pPr>
        <w:numPr>
          <w:numId w:val="1005"/>
          <w:ilvl w:val="0"/>
        </w:numPr>
      </w:pPr>
      <w:r>
        <w:t xml:space="preserve">在用户看来，是有多个线程。但是在操作系统内核看来，并意识不到线程的存在。（用</w:t>
      </w:r>
      <w:r>
        <w:br w:type="textWrapping"/>
      </w:r>
      <w:r>
        <w:t xml:space="preserve">户级线程对用户不透明，对操作系统透明）</w:t>
      </w:r>
    </w:p>
    <w:p>
      <w:pPr>
        <w:numPr>
          <w:numId w:val="1005"/>
          <w:ilvl w:val="0"/>
        </w:numPr>
      </w:pPr>
      <w:r>
        <w:t xml:space="preserve">可以这样理解，“用户级线程”就是“从用户视角看能看到的线程”</w:t>
      </w:r>
    </w:p>
    <w:p>
      <w:pPr>
        <w:pStyle w:val="FigureWithCaption"/>
      </w:pPr>
      <w:r>
        <w:drawing>
          <wp:inline>
            <wp:extent cx="5334000" cy="4126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6471948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6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59" w:name="header-n58"/>
      <w:bookmarkEnd w:id="59"/>
      <w:r>
        <w:t xml:space="preserve">内核级线程</w:t>
      </w:r>
    </w:p>
    <w:p>
      <w:pPr>
        <w:numPr>
          <w:numId w:val="1006"/>
          <w:ilvl w:val="0"/>
        </w:numPr>
      </w:pPr>
      <w:r>
        <w:t xml:space="preserve">内核级线程的管理工作由操作系统内核完成。线程调度、切换等工作都由内核负责，因此内核级线程的切换必然需要在</w:t>
      </w:r>
      <w:r>
        <w:rPr>
          <w:shd w:val="clear" w:fill="ffff00"/>
        </w:rPr>
        <w:t>核心态</w:t>
      </w:r>
      <w:r>
        <w:t xml:space="preserve">下才能完成。</w:t>
      </w:r>
    </w:p>
    <w:p>
      <w:pPr>
        <w:numPr>
          <w:numId w:val="1006"/>
          <w:ilvl w:val="0"/>
        </w:numPr>
      </w:pPr>
      <w:r>
        <w:t xml:space="preserve">可以这样理解，“内核级线程”就是“从操作系统内核视角看能看到的线程</w:t>
      </w:r>
    </w:p>
    <w:p>
      <w:pPr>
        <w:pStyle w:val="FigureWithCaption"/>
      </w:pPr>
      <w:r>
        <w:drawing>
          <wp:inline>
            <wp:extent cx="5334000" cy="48158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6532417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63" w:name="header-n65"/>
      <w:bookmarkEnd w:id="63"/>
      <w:r>
        <w:t xml:space="preserve">两者结合</w:t>
      </w:r>
    </w:p>
    <w:p>
      <w:pPr>
        <w:pStyle w:val="FirstParagraph"/>
      </w:pPr>
      <w:r>
        <w:t xml:space="preserve">操作系统只“看得见”内核级线程，因此只有内核级线程才是处理机分配的单位</w:t>
      </w:r>
    </w:p>
    <w:p>
      <w:pPr>
        <w:numPr>
          <w:numId w:val="1007"/>
          <w:ilvl w:val="0"/>
        </w:numPr>
      </w:pPr>
      <w:r>
        <w:t xml:space="preserve">在同时支持用户级线程和内核级线程的系统中，可采用二者组合的方式：将n个用户级线程映射到m个内核级线程上（n&gt;=m）</w:t>
      </w:r>
      <w:r>
        <w:drawing>
          <wp:inline>
            <wp:extent cx="5334000" cy="457096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316581639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0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例如：上面这个模型中，该进程由两个内核级线程，三个用户级线程，在用户看来，这个进程中有三个线程。但即使该进程在个4核处理机的计算机上运行，也最多只能被分配到两个核，最多只能有两个用户线程并行执行。</w:t>
      </w:r>
    </w:p>
    <w:p>
      <w:pPr>
        <w:pStyle w:val="Heading2"/>
      </w:pPr>
      <w:bookmarkStart w:id="67" w:name="header-n70"/>
      <w:bookmarkEnd w:id="67"/>
      <w:r>
        <w:t xml:space="preserve">多线程</w:t>
      </w:r>
    </w:p>
    <w:p>
      <w:pPr>
        <w:numPr>
          <w:numId w:val="1008"/>
          <w:ilvl w:val="0"/>
        </w:numPr>
      </w:pPr>
      <w:r>
        <w:t xml:space="preserve">在同时支持用户级线程和内核级线程的系统中，由几个用户级线程映射到几个内核级线程的问题引出了“多线程模型”问题。</w:t>
      </w:r>
    </w:p>
    <w:p>
      <w:pPr>
        <w:pStyle w:val="Heading3"/>
      </w:pPr>
      <w:bookmarkStart w:id="68" w:name="header-n74"/>
      <w:bookmarkEnd w:id="68"/>
      <w:r>
        <w:t xml:space="preserve">多对一</w:t>
      </w:r>
    </w:p>
    <w:p>
      <w:pPr>
        <w:pStyle w:val="FigureWithCaption"/>
      </w:pPr>
      <w:r>
        <w:drawing>
          <wp:inline>
            <wp:extent cx="5334000" cy="44850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706291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9"/>
          <w:ilvl w:val="0"/>
        </w:numPr>
      </w:pPr>
      <w:r>
        <w:rPr>
          <w:shd w:val="clear" w:fill="ffff00"/>
        </w:rPr>
        <w:t>多对一模型</w:t>
      </w:r>
      <w:r>
        <w:t xml:space="preserve">：多个用户及线程映射到一个内核级线程。每个用户进程只对应一个内核级线程。</w:t>
      </w:r>
    </w:p>
    <w:p>
      <w:pPr>
        <w:numPr>
          <w:numId w:val="1009"/>
          <w:ilvl w:val="0"/>
        </w:numPr>
      </w:pPr>
      <w:r>
        <w:t xml:space="preserve">优点：用户级线程的切换在用户空间即可完成，</w:t>
      </w:r>
      <w:r>
        <w:rPr>
          <w:shd w:val="clear" w:fill="ffff00"/>
        </w:rPr>
        <w:t>不需要切换到核心态</w:t>
      </w:r>
      <w:r>
        <w:t xml:space="preserve">，线程管理的系统开销小，效率高</w:t>
      </w:r>
    </w:p>
    <w:p>
      <w:pPr>
        <w:numPr>
          <w:numId w:val="1009"/>
          <w:ilvl w:val="0"/>
        </w:numPr>
      </w:pPr>
      <w:r>
        <w:t xml:space="preserve">缺点：当一个用户级线程被阻塞后，整个进程都会被阻塞，</w:t>
      </w:r>
      <w:r>
        <w:rPr>
          <w:shd w:val="clear" w:fill="ffff00"/>
        </w:rPr>
        <w:t>并发度不高</w:t>
      </w:r>
      <w:r>
        <w:t xml:space="preserve">。多个线程不可在多核处理机上并行运行</w:t>
      </w:r>
    </w:p>
    <w:p>
      <w:pPr>
        <w:pStyle w:val="Heading3"/>
      </w:pPr>
      <w:bookmarkStart w:id="72" w:name="header-n83"/>
      <w:bookmarkEnd w:id="72"/>
      <w:r>
        <w:t xml:space="preserve">一对一</w:t>
      </w:r>
    </w:p>
    <w:p>
      <w:pPr>
        <w:pStyle w:val="FigureWithCaption"/>
      </w:pPr>
      <w:r>
        <w:drawing>
          <wp:inline>
            <wp:extent cx="5334000" cy="4692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17103722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0"/>
          <w:ilvl w:val="0"/>
        </w:numPr>
      </w:pPr>
      <w:r>
        <w:t xml:space="preserve">一对一模型：一个用户及线程映射到一个内核级线程。每个用户进程有与用户级线程同</w:t>
      </w:r>
      <w:r>
        <w:br w:type="textWrapping"/>
      </w:r>
      <w:r>
        <w:t xml:space="preserve">数量的内核级线程。</w:t>
      </w:r>
    </w:p>
    <w:p>
      <w:pPr>
        <w:numPr>
          <w:numId w:val="1010"/>
          <w:ilvl w:val="0"/>
        </w:numPr>
      </w:pPr>
      <w:r>
        <w:t xml:space="preserve">优点：当一个线程被阻塞后，别的线程还可以继续执行，并发能力强。多线程可在多核</w:t>
      </w:r>
      <w:r>
        <w:br w:type="textWrapping"/>
      </w:r>
      <w:r>
        <w:t xml:space="preserve">处理机上并行执行。</w:t>
      </w:r>
    </w:p>
    <w:p>
      <w:pPr>
        <w:numPr>
          <w:numId w:val="1010"/>
          <w:ilvl w:val="0"/>
        </w:numPr>
      </w:pPr>
      <w:r>
        <w:t xml:space="preserve">缺点：一个用户进程会占用多个内核级线程线程切换由操作系统内核完成，需要切换到</w:t>
      </w:r>
      <w:r>
        <w:br w:type="textWrapping"/>
      </w:r>
      <w:r>
        <w:t xml:space="preserve">核心态，因此线程管理的成本高，开销大。</w:t>
      </w:r>
    </w:p>
    <w:p>
      <w:pPr>
        <w:pStyle w:val="Heading3"/>
      </w:pPr>
      <w:bookmarkStart w:id="76" w:name="header-n92"/>
      <w:bookmarkEnd w:id="76"/>
      <w:r>
        <w:t xml:space="preserve">多对多</w:t>
      </w:r>
    </w:p>
    <w:p>
      <w:pPr>
        <w:numPr>
          <w:numId w:val="1011"/>
          <w:ilvl w:val="0"/>
        </w:numPr>
      </w:pPr>
      <w:r>
        <w:t xml:space="preserve">在同时支持用户级线程和内核级线程的系统中，由几个用户级线程映射到几个内核级线程的问题引出了“多线程模型”问题。</w:t>
      </w:r>
    </w:p>
    <w:p>
      <w:pPr>
        <w:numPr>
          <w:numId w:val="1011"/>
          <w:ilvl w:val="0"/>
        </w:numPr>
      </w:pPr>
      <w:r>
        <w:t xml:space="preserve">多对多模型：n用户及线程映射到m个内核级线程（n&gt;=m）.每个用户进程对应m个内核级线程。</w:t>
      </w:r>
    </w:p>
    <w:p>
      <w:pPr>
        <w:numPr>
          <w:numId w:val="1011"/>
          <w:ilvl w:val="0"/>
        </w:numPr>
      </w:pPr>
      <w:r>
        <w:t xml:space="preserve">克服了多对一模型并发度不高的缺点，又克服了一对一模型中一个用户进程占用太多内核级线程，开销太大的缺点。</w:t>
      </w:r>
    </w:p>
    <w:p>
      <w:pPr>
        <w:pStyle w:val="Heading1"/>
      </w:pPr>
      <w:bookmarkStart w:id="77" w:name="header-n100"/>
      <w:bookmarkEnd w:id="77"/>
      <w:r>
        <w:t xml:space="preserve">小结</w:t>
      </w:r>
    </w:p>
    <w:p>
      <w:pPr>
        <w:pStyle w:val="FigureWithCaption"/>
      </w:pPr>
      <w:r>
        <w:drawing>
          <wp:inline>
            <wp:extent cx="5334000" cy="31726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21212423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8fc47b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cf0d6b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6" Target="media/rId36.png" /><Relationship Type="http://schemas.openxmlformats.org/officeDocument/2006/relationships/image" Id="rId32" Target="media/rId32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0" Target="media/rId8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2021-07-07T14:14:37Z</dcterms:created>
  <dcterms:modified xsi:type="dcterms:W3CDTF">2021-07-07T14:14:37Z</dcterms:modified>
</cp:coreProperties>
</file>